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BD" w:rsidRPr="00E653BD" w:rsidRDefault="00E653BD" w:rsidP="00E653BD">
      <w:pPr>
        <w:widowControl/>
        <w:shd w:val="clear" w:color="auto" w:fill="FFFFFF"/>
        <w:spacing w:before="100" w:beforeAutospacing="1" w:after="100" w:afterAutospacing="1" w:line="300" w:lineRule="atLeast"/>
        <w:jc w:val="left"/>
        <w:outlineLvl w:val="1"/>
        <w:rPr>
          <w:rFonts w:ascii="Source Sans Pro" w:eastAsia="宋体" w:hAnsi="Source Sans Pro" w:cs="Arial"/>
          <w:b/>
          <w:bCs/>
          <w:color w:val="333333"/>
          <w:kern w:val="0"/>
          <w:sz w:val="36"/>
          <w:szCs w:val="36"/>
        </w:rPr>
      </w:pPr>
      <w:r w:rsidRPr="00E653BD">
        <w:rPr>
          <w:rFonts w:ascii="Source Sans Pro" w:eastAsia="宋体" w:hAnsi="Source Sans Pro" w:cs="Arial"/>
          <w:b/>
          <w:bCs/>
          <w:color w:val="333333"/>
          <w:kern w:val="0"/>
          <w:sz w:val="36"/>
          <w:szCs w:val="36"/>
        </w:rPr>
        <w:t>Preparation for Conference Materials</w:t>
      </w:r>
    </w:p>
    <w:p w:rsidR="00E653BD" w:rsidRPr="00E653BD" w:rsidRDefault="00E653BD" w:rsidP="00E653BD">
      <w:pPr>
        <w:widowControl/>
        <w:shd w:val="clear" w:color="auto" w:fill="FFFFFF"/>
        <w:spacing w:after="180" w:line="300" w:lineRule="atLeast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t>These links below will provide some helpful guidelines on the process of preparing the conference materials.</w:t>
      </w:r>
    </w:p>
    <w:p w:rsidR="00E653BD" w:rsidRPr="00E653BD" w:rsidRDefault="00E653BD" w:rsidP="00E653BD">
      <w:pPr>
        <w:widowControl/>
        <w:shd w:val="clear" w:color="auto" w:fill="FFFFFF"/>
        <w:spacing w:before="100" w:beforeAutospacing="1" w:after="100" w:afterAutospacing="1" w:line="300" w:lineRule="atLeast"/>
        <w:jc w:val="left"/>
        <w:outlineLvl w:val="2"/>
        <w:rPr>
          <w:rFonts w:ascii="Source Sans Pro" w:eastAsia="宋体" w:hAnsi="Source Sans Pro" w:cs="Arial"/>
          <w:b/>
          <w:bCs/>
          <w:color w:val="333333"/>
          <w:kern w:val="0"/>
          <w:sz w:val="27"/>
          <w:szCs w:val="27"/>
        </w:rPr>
      </w:pPr>
      <w:r w:rsidRPr="00E653BD">
        <w:rPr>
          <w:rFonts w:ascii="Source Sans Pro" w:eastAsia="宋体" w:hAnsi="Source Sans Pro" w:cs="Arial"/>
          <w:b/>
          <w:bCs/>
          <w:color w:val="333333"/>
          <w:kern w:val="0"/>
          <w:sz w:val="27"/>
          <w:szCs w:val="27"/>
        </w:rPr>
        <w:t xml:space="preserve">Position Papers </w:t>
      </w:r>
    </w:p>
    <w:p w:rsidR="00E653BD" w:rsidRPr="00E653BD" w:rsidRDefault="00E653BD" w:rsidP="00E653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80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hyperlink r:id="rId5" w:history="1">
        <w:r w:rsidRPr="00E653BD">
          <w:rPr>
            <w:rFonts w:ascii="Source Sans Pro" w:eastAsia="宋体" w:hAnsi="Source Sans Pro" w:cs="Arial"/>
            <w:color w:val="4268A9"/>
            <w:kern w:val="0"/>
            <w:sz w:val="18"/>
          </w:rPr>
          <w:t>Position Paper Checklist</w:t>
        </w:r>
      </w:hyperlink>
    </w:p>
    <w:p w:rsidR="00E653BD" w:rsidRPr="00E653BD" w:rsidRDefault="00E653BD" w:rsidP="00E653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80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hyperlink r:id="rId6" w:history="1">
        <w:r w:rsidRPr="00E653BD">
          <w:rPr>
            <w:rFonts w:ascii="Source Sans Pro" w:eastAsia="宋体" w:hAnsi="Source Sans Pro" w:cs="Arial"/>
            <w:color w:val="4268A9"/>
            <w:kern w:val="0"/>
            <w:sz w:val="18"/>
          </w:rPr>
          <w:t>Sample Position Papers</w:t>
        </w:r>
      </w:hyperlink>
    </w:p>
    <w:p w:rsidR="00E653BD" w:rsidRPr="00E653BD" w:rsidRDefault="00E653BD" w:rsidP="00E653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80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hyperlink r:id="rId7" w:history="1">
        <w:r w:rsidRPr="00E653BD">
          <w:rPr>
            <w:rFonts w:ascii="Source Sans Pro" w:eastAsia="宋体" w:hAnsi="Source Sans Pro" w:cs="Arial"/>
            <w:color w:val="4268A9"/>
            <w:kern w:val="0"/>
            <w:sz w:val="18"/>
          </w:rPr>
          <w:t>NGO Forum Action Plan – Instructions and Template</w:t>
        </w:r>
      </w:hyperlink>
    </w:p>
    <w:p w:rsidR="00E653BD" w:rsidRPr="00E653BD" w:rsidRDefault="00E653BD" w:rsidP="00E653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80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hyperlink r:id="rId8" w:history="1">
        <w:r w:rsidRPr="00E653BD">
          <w:rPr>
            <w:rFonts w:ascii="Source Sans Pro" w:eastAsia="宋体" w:hAnsi="Source Sans Pro" w:cs="Arial"/>
            <w:color w:val="4268A9"/>
            <w:kern w:val="0"/>
            <w:sz w:val="18"/>
          </w:rPr>
          <w:t>Position Paper Rubric</w:t>
        </w:r>
      </w:hyperlink>
    </w:p>
    <w:p w:rsidR="00E653BD" w:rsidRPr="00E653BD" w:rsidRDefault="00E653BD" w:rsidP="00E653B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80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hyperlink r:id="rId9" w:history="1">
        <w:r w:rsidRPr="00E653BD">
          <w:rPr>
            <w:rFonts w:ascii="Source Sans Pro" w:eastAsia="宋体" w:hAnsi="Source Sans Pro" w:cs="Arial"/>
            <w:color w:val="4268A9"/>
            <w:kern w:val="0"/>
            <w:sz w:val="18"/>
          </w:rPr>
          <w:t>Instructions for Submitting Position Papers</w:t>
        </w:r>
      </w:hyperlink>
    </w:p>
    <w:p w:rsidR="00E653BD" w:rsidRPr="00E653BD" w:rsidRDefault="00E653BD" w:rsidP="00E653BD">
      <w:pPr>
        <w:widowControl/>
        <w:shd w:val="clear" w:color="auto" w:fill="FFFFFF"/>
        <w:spacing w:after="180" w:line="300" w:lineRule="atLeast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t>Due Dates for Position Papers vary by conference:</w:t>
      </w:r>
    </w:p>
    <w:p w:rsidR="00E653BD" w:rsidRPr="00E653BD" w:rsidRDefault="00E653BD" w:rsidP="00E653B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80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b/>
          <w:bCs/>
          <w:color w:val="333333"/>
          <w:kern w:val="0"/>
          <w:sz w:val="18"/>
        </w:rPr>
        <w:t>Midwest Regional Conference</w:t>
      </w:r>
    </w:p>
    <w:p w:rsidR="00E653BD" w:rsidRPr="00E653BD" w:rsidRDefault="00E653BD" w:rsidP="00E653BD">
      <w:pPr>
        <w:widowControl/>
        <w:shd w:val="clear" w:color="auto" w:fill="FFFFFF"/>
        <w:spacing w:after="180" w:line="300" w:lineRule="atLeast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t>Conference Date: March 14-15, 2014</w:t>
      </w: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br/>
        <w:t>Position Papers Due: February 4th, 2014</w:t>
      </w:r>
    </w:p>
    <w:p w:rsidR="00E653BD" w:rsidRPr="00E653BD" w:rsidRDefault="00E653BD" w:rsidP="00E653B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80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b/>
          <w:bCs/>
          <w:color w:val="333333"/>
          <w:kern w:val="0"/>
          <w:sz w:val="18"/>
        </w:rPr>
        <w:t>NYC Middle School Conference</w:t>
      </w:r>
    </w:p>
    <w:p w:rsidR="00E653BD" w:rsidRPr="00E653BD" w:rsidRDefault="00E653BD" w:rsidP="00E653BD">
      <w:pPr>
        <w:widowControl/>
        <w:shd w:val="clear" w:color="auto" w:fill="FFFFFF"/>
        <w:spacing w:after="180" w:line="300" w:lineRule="atLeast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t>Conference Date: April 2-5, 2014</w:t>
      </w: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br/>
        <w:t>Position Papers Due: March 3rd, 2014</w:t>
      </w:r>
    </w:p>
    <w:p w:rsidR="00E653BD" w:rsidRPr="00E653BD" w:rsidRDefault="00E653BD" w:rsidP="00E653BD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80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b/>
          <w:bCs/>
          <w:color w:val="333333"/>
          <w:kern w:val="0"/>
          <w:sz w:val="18"/>
        </w:rPr>
        <w:t>NYC Upper Elementary Conference</w:t>
      </w:r>
    </w:p>
    <w:p w:rsidR="00E653BD" w:rsidRPr="00E653BD" w:rsidRDefault="00E653BD" w:rsidP="00E653BD">
      <w:pPr>
        <w:widowControl/>
        <w:shd w:val="clear" w:color="auto" w:fill="FFFFFF"/>
        <w:spacing w:after="180" w:line="300" w:lineRule="atLeast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t>Conference Date: April 9-12, 2014</w:t>
      </w: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br/>
        <w:t xml:space="preserve">Position Papers </w:t>
      </w:r>
      <w:proofErr w:type="gramStart"/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t>Due :</w:t>
      </w:r>
      <w:proofErr w:type="gramEnd"/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t xml:space="preserve"> March 7th, 2014</w:t>
      </w:r>
    </w:p>
    <w:p w:rsidR="00E653BD" w:rsidRPr="00E653BD" w:rsidRDefault="00E653BD" w:rsidP="00E653BD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80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b/>
          <w:bCs/>
          <w:color w:val="333333"/>
          <w:kern w:val="0"/>
          <w:sz w:val="18"/>
        </w:rPr>
        <w:t>Geneva Conference</w:t>
      </w:r>
    </w:p>
    <w:p w:rsidR="00E653BD" w:rsidRPr="00E653BD" w:rsidRDefault="00E653BD" w:rsidP="00E653BD">
      <w:pPr>
        <w:widowControl/>
        <w:shd w:val="clear" w:color="auto" w:fill="FFFFFF"/>
        <w:spacing w:after="180" w:line="300" w:lineRule="atLeast"/>
        <w:jc w:val="left"/>
        <w:rPr>
          <w:rFonts w:ascii="Source Sans Pro" w:eastAsia="宋体" w:hAnsi="Source Sans Pro" w:cs="Arial"/>
          <w:color w:val="333333"/>
          <w:kern w:val="0"/>
          <w:sz w:val="18"/>
          <w:szCs w:val="18"/>
        </w:rPr>
      </w:pP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t>Conference Date: June 4-7</w:t>
      </w:r>
      <w:r w:rsidRPr="00E653BD">
        <w:rPr>
          <w:rFonts w:ascii="Source Sans Pro" w:eastAsia="宋体" w:hAnsi="Source Sans Pro" w:cs="Arial"/>
          <w:color w:val="333333"/>
          <w:kern w:val="0"/>
          <w:sz w:val="18"/>
          <w:szCs w:val="18"/>
        </w:rPr>
        <w:br/>
        <w:t>Position Papers Due: May 1st, 2014</w:t>
      </w:r>
    </w:p>
    <w:p w:rsidR="004D3380" w:rsidRPr="00E653BD" w:rsidRDefault="004D3380"/>
    <w:sectPr w:rsidR="004D3380" w:rsidRPr="00E653BD" w:rsidSect="004D3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DF5"/>
    <w:multiLevelType w:val="multilevel"/>
    <w:tmpl w:val="CD48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354D"/>
    <w:multiLevelType w:val="multilevel"/>
    <w:tmpl w:val="0AFE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478A1"/>
    <w:multiLevelType w:val="multilevel"/>
    <w:tmpl w:val="226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641FA"/>
    <w:multiLevelType w:val="multilevel"/>
    <w:tmpl w:val="9F6C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27CE6"/>
    <w:multiLevelType w:val="multilevel"/>
    <w:tmpl w:val="A10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3BD"/>
    <w:rsid w:val="004D3380"/>
    <w:rsid w:val="00E6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8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653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653B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653B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653B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653BD"/>
    <w:rPr>
      <w:strike w:val="0"/>
      <w:dstrike w:val="0"/>
      <w:color w:val="4268A9"/>
      <w:u w:val="none"/>
      <w:effect w:val="none"/>
    </w:rPr>
  </w:style>
  <w:style w:type="character" w:styleId="a4">
    <w:name w:val="Strong"/>
    <w:basedOn w:val="a0"/>
    <w:uiPriority w:val="22"/>
    <w:qFormat/>
    <w:rsid w:val="00E653BD"/>
    <w:rPr>
      <w:b/>
      <w:bCs/>
    </w:rPr>
  </w:style>
  <w:style w:type="paragraph" w:styleId="a5">
    <w:name w:val="Normal (Web)"/>
    <w:basedOn w:val="a"/>
    <w:uiPriority w:val="99"/>
    <w:semiHidden/>
    <w:unhideWhenUsed/>
    <w:rsid w:val="00E653BD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2100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tessori-mun.org/wp-content/uploads/2013/09/Rubri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tessori-mun.org/wp-content/uploads/2013/09/NGO-Forum_Action-Plan-at-Montessori-MUN-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tessori-mun.org/wp-content/uploads/2013/09/Sample-Position-Paper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ntessori-mun.org/wp-content/uploads/2013/09/Position-Paper-Checklis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ntessori-mun.org/wp-content/uploads/2013/09/How-to-Submit-Papers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2013-10-15T08:05:00Z</dcterms:created>
  <dcterms:modified xsi:type="dcterms:W3CDTF">2013-10-15T08:06:00Z</dcterms:modified>
</cp:coreProperties>
</file>